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B" w:rsidRPr="00F5446B" w:rsidRDefault="00F5446B" w:rsidP="00F5446B">
      <w:pPr>
        <w:pStyle w:val="a8"/>
        <w:rPr>
          <w:b w:val="0"/>
          <w:bCs w:val="0"/>
        </w:rPr>
      </w:pPr>
      <w:r w:rsidRPr="00F5446B">
        <w:rPr>
          <w:b w:val="0"/>
          <w:bCs w:val="0"/>
        </w:rPr>
        <w:t xml:space="preserve">Совет сельского поселения </w:t>
      </w:r>
      <w:proofErr w:type="spellStart"/>
      <w:r w:rsidRPr="00F5446B">
        <w:rPr>
          <w:b w:val="0"/>
          <w:bCs w:val="0"/>
        </w:rPr>
        <w:t>Калегинский</w:t>
      </w:r>
      <w:proofErr w:type="spellEnd"/>
      <w:r w:rsidRPr="00F5446B">
        <w:rPr>
          <w:b w:val="0"/>
          <w:bCs w:val="0"/>
        </w:rPr>
        <w:t xml:space="preserve"> сельсовет муниципального района </w:t>
      </w:r>
      <w:proofErr w:type="spellStart"/>
      <w:r w:rsidRPr="00F5446B">
        <w:rPr>
          <w:b w:val="0"/>
          <w:bCs w:val="0"/>
        </w:rPr>
        <w:t>Калтасинский</w:t>
      </w:r>
      <w:proofErr w:type="spellEnd"/>
      <w:r w:rsidRPr="00F5446B">
        <w:rPr>
          <w:b w:val="0"/>
          <w:bCs w:val="0"/>
        </w:rPr>
        <w:t xml:space="preserve"> район Республики Башкортостан</w:t>
      </w:r>
    </w:p>
    <w:p w:rsidR="00F5446B" w:rsidRPr="00F5446B" w:rsidRDefault="00F5446B" w:rsidP="00F5446B">
      <w:pPr>
        <w:pStyle w:val="1"/>
        <w:jc w:val="center"/>
        <w:rPr>
          <w:b w:val="0"/>
          <w:bCs w:val="0"/>
          <w:sz w:val="24"/>
          <w:szCs w:val="24"/>
        </w:rPr>
      </w:pPr>
      <w:r w:rsidRPr="00F5446B">
        <w:rPr>
          <w:b w:val="0"/>
          <w:bCs w:val="0"/>
          <w:sz w:val="24"/>
          <w:szCs w:val="24"/>
        </w:rPr>
        <w:t>РЕШЕНИЕ</w:t>
      </w:r>
    </w:p>
    <w:p w:rsidR="00341EF0" w:rsidRPr="00F5446B" w:rsidRDefault="00341EF0" w:rsidP="00341E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О Порядке оформления прав пользования </w:t>
      </w:r>
      <w:r w:rsidR="007C1330"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муниципальным имуществом сельского поселения </w:t>
      </w:r>
      <w:proofErr w:type="spellStart"/>
      <w:r w:rsidR="00E267D1"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Калегинский</w:t>
      </w:r>
      <w:proofErr w:type="spellEnd"/>
      <w:r w:rsidR="007C1330"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Республики Башкортостан и об определении годовой арендной платы за пользование </w:t>
      </w:r>
      <w:r w:rsidR="007C1330"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муниципальным</w:t>
      </w:r>
      <w:r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имуществом </w:t>
      </w:r>
      <w:r w:rsidR="007C1330"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E267D1"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Калегинский</w:t>
      </w:r>
      <w:proofErr w:type="spellEnd"/>
      <w:r w:rsidR="007C1330"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F5446B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Республики Башкортостан </w:t>
      </w:r>
    </w:p>
    <w:p w:rsidR="007C1330" w:rsidRPr="00F5446B" w:rsidRDefault="007C1330" w:rsidP="007C133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Pr="00F5446B" w:rsidRDefault="00226682" w:rsidP="00F5446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C133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целях совершенствования правового регулирования, повышения эффективности распоряжения муниципальным имуществом, находящимся на территории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7C133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Башкортостан, руководствуясь постановлением Правительства Республики Башкортостан от 29 декабря 2007 года ( в ред. Постановлений РБ от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12.05.2008 №148, от 01.09.2009 г. №334, от 16.12.2010 №486, от 20.09.2011 г. №329, от 05.08.2013 №357, от 23.10.2014 №479, от 07.05.2015 №152, от 05.05.2016 № 166,  от 14.07.2017 №329, от 06.12.2017 №577, от 27.08.2018 №405, от 05.09.2018 №426)</w:t>
      </w:r>
      <w:r w:rsidR="007C133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3B4B9E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Калтасинский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F5446B" w:rsidRPr="00F5446B" w:rsidRDefault="00F5446B" w:rsidP="00F5446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Р Е Ш И Л:</w:t>
      </w:r>
    </w:p>
    <w:p w:rsidR="00341EF0" w:rsidRPr="00F5446B" w:rsidRDefault="00341EF0" w:rsidP="009E3B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341EF0" w:rsidRPr="00F5446B" w:rsidRDefault="00341EF0" w:rsidP="009E3B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оформления прав пользования </w:t>
      </w:r>
      <w:r w:rsidR="00226682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</w:t>
      </w:r>
      <w:r w:rsidR="00226682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226682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Башкортостан;</w:t>
      </w:r>
    </w:p>
    <w:p w:rsidR="00341EF0" w:rsidRPr="00F5446B" w:rsidRDefault="00341EF0" w:rsidP="009E3B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Методику определения годовой арендной платы за пользование </w:t>
      </w:r>
      <w:r w:rsidR="00226682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</w:t>
      </w:r>
      <w:r w:rsidR="009E3B7D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9E3B7D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Башкортостан.</w:t>
      </w:r>
    </w:p>
    <w:p w:rsidR="00F5446B" w:rsidRPr="00F5446B" w:rsidRDefault="00226682" w:rsidP="009E3B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 Признать утратившими силу</w:t>
      </w:r>
      <w:r w:rsidR="00F5446B" w:rsidRPr="00F5446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5446B" w:rsidRPr="00F5446B" w:rsidRDefault="00226682" w:rsidP="009E3B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</w:t>
      </w:r>
      <w:r w:rsidR="009E3B7D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CC0CC7" w:rsidRPr="00F544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C0CC7" w:rsidRPr="00F5446B">
        <w:rPr>
          <w:rFonts w:ascii="Times New Roman" w:hAnsi="Times New Roman" w:cs="Times New Roman"/>
          <w:sz w:val="24"/>
          <w:szCs w:val="24"/>
          <w:lang w:eastAsia="ru-RU"/>
        </w:rPr>
        <w:t>.10.2007 г. №</w:t>
      </w:r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34</w:t>
      </w:r>
    </w:p>
    <w:p w:rsidR="00341EF0" w:rsidRPr="00F5446B" w:rsidRDefault="00F5446B" w:rsidP="009E3B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7. Настоящее Решение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 w:rsidR="009E3B7D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момента принятия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 подлежит официальному опубликованию.</w:t>
      </w:r>
    </w:p>
    <w:p w:rsidR="00F5446B" w:rsidRPr="00F5446B" w:rsidRDefault="00F5446B" w:rsidP="00F5446B">
      <w:pPr>
        <w:pStyle w:val="a8"/>
        <w:jc w:val="both"/>
        <w:rPr>
          <w:b w:val="0"/>
          <w:bCs w:val="0"/>
        </w:rPr>
      </w:pPr>
      <w:r w:rsidRPr="00F5446B">
        <w:rPr>
          <w:b w:val="0"/>
          <w:bCs w:val="0"/>
        </w:rPr>
        <w:t>Глава сельского поселения</w:t>
      </w:r>
    </w:p>
    <w:p w:rsidR="00F5446B" w:rsidRPr="00F5446B" w:rsidRDefault="00F5446B" w:rsidP="00F5446B">
      <w:pPr>
        <w:pStyle w:val="a8"/>
        <w:jc w:val="both"/>
        <w:rPr>
          <w:b w:val="0"/>
          <w:bCs w:val="0"/>
        </w:rPr>
      </w:pPr>
      <w:proofErr w:type="spellStart"/>
      <w:r w:rsidRPr="00F5446B">
        <w:rPr>
          <w:b w:val="0"/>
          <w:bCs w:val="0"/>
        </w:rPr>
        <w:t>Калегинский</w:t>
      </w:r>
      <w:proofErr w:type="spellEnd"/>
      <w:r w:rsidRPr="00F5446B">
        <w:rPr>
          <w:b w:val="0"/>
          <w:bCs w:val="0"/>
        </w:rPr>
        <w:t xml:space="preserve"> сельсовет </w:t>
      </w:r>
    </w:p>
    <w:p w:rsidR="00F5446B" w:rsidRPr="00F5446B" w:rsidRDefault="00F5446B" w:rsidP="00F5446B">
      <w:pPr>
        <w:pStyle w:val="a8"/>
        <w:jc w:val="both"/>
        <w:rPr>
          <w:b w:val="0"/>
          <w:bCs w:val="0"/>
        </w:rPr>
      </w:pPr>
      <w:r w:rsidRPr="00F5446B">
        <w:rPr>
          <w:b w:val="0"/>
          <w:bCs w:val="0"/>
        </w:rPr>
        <w:t>муниципального района</w:t>
      </w:r>
    </w:p>
    <w:p w:rsidR="00F5446B" w:rsidRPr="00F5446B" w:rsidRDefault="00F5446B" w:rsidP="00F5446B">
      <w:pPr>
        <w:pStyle w:val="a8"/>
        <w:jc w:val="left"/>
        <w:rPr>
          <w:b w:val="0"/>
          <w:bCs w:val="0"/>
        </w:rPr>
      </w:pPr>
      <w:proofErr w:type="spellStart"/>
      <w:r w:rsidRPr="00F5446B">
        <w:rPr>
          <w:b w:val="0"/>
          <w:bCs w:val="0"/>
        </w:rPr>
        <w:t>Калтасинский</w:t>
      </w:r>
      <w:proofErr w:type="spellEnd"/>
      <w:r w:rsidRPr="00F5446B">
        <w:rPr>
          <w:b w:val="0"/>
          <w:bCs w:val="0"/>
        </w:rPr>
        <w:t xml:space="preserve"> район </w:t>
      </w:r>
    </w:p>
    <w:p w:rsidR="00F5446B" w:rsidRPr="00F5446B" w:rsidRDefault="00F5446B" w:rsidP="00F5446B">
      <w:pPr>
        <w:pStyle w:val="a8"/>
        <w:jc w:val="left"/>
        <w:rPr>
          <w:b w:val="0"/>
          <w:bCs w:val="0"/>
        </w:rPr>
      </w:pPr>
      <w:r w:rsidRPr="00F5446B">
        <w:rPr>
          <w:b w:val="0"/>
          <w:bCs w:val="0"/>
        </w:rPr>
        <w:t xml:space="preserve">Республики Башкортостан                                           </w:t>
      </w:r>
      <w:proofErr w:type="spellStart"/>
      <w:r w:rsidRPr="00F5446B">
        <w:rPr>
          <w:b w:val="0"/>
          <w:bCs w:val="0"/>
        </w:rPr>
        <w:t>Сайранов</w:t>
      </w:r>
      <w:proofErr w:type="spellEnd"/>
      <w:r w:rsidRPr="00F5446B">
        <w:rPr>
          <w:b w:val="0"/>
          <w:bCs w:val="0"/>
        </w:rPr>
        <w:t xml:space="preserve"> С.М.</w:t>
      </w:r>
    </w:p>
    <w:p w:rsidR="00F5446B" w:rsidRPr="00F5446B" w:rsidRDefault="00F5446B" w:rsidP="00F5446B">
      <w:pPr>
        <w:pStyle w:val="a8"/>
        <w:jc w:val="both"/>
      </w:pPr>
    </w:p>
    <w:p w:rsidR="00F5446B" w:rsidRPr="00F5446B" w:rsidRDefault="00F5446B" w:rsidP="00F5446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"19"  июня  2019г</w:t>
      </w:r>
    </w:p>
    <w:p w:rsidR="00F5446B" w:rsidRPr="00827598" w:rsidRDefault="00F5446B" w:rsidP="00F5446B">
      <w:pPr>
        <w:pStyle w:val="a7"/>
        <w:rPr>
          <w:rFonts w:ascii="Times New Roman" w:hAnsi="Times New Roman" w:cs="Times New Roman"/>
          <w:sz w:val="28"/>
          <w:szCs w:val="28"/>
        </w:rPr>
        <w:sectPr w:rsidR="00F5446B" w:rsidRPr="00827598" w:rsidSect="00F5446B">
          <w:pgSz w:w="11905" w:h="16837"/>
          <w:pgMar w:top="709" w:right="567" w:bottom="0" w:left="1418" w:header="0" w:footer="6" w:gutter="0"/>
          <w:cols w:space="720"/>
          <w:noEndnote/>
          <w:docGrid w:linePitch="360"/>
        </w:sectPr>
      </w:pPr>
      <w:r w:rsidRPr="00F544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257</w:t>
      </w:r>
    </w:p>
    <w:p w:rsidR="00D55FE0" w:rsidRDefault="00D55FE0" w:rsidP="00341EF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</w:p>
    <w:p w:rsidR="00341EF0" w:rsidRPr="00F5446B" w:rsidRDefault="00341EF0" w:rsidP="00341EF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Порядок оформления прав пользования </w:t>
      </w:r>
      <w:r w:rsidR="003B4B9E"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муниципальным</w:t>
      </w:r>
      <w:r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имуществом</w:t>
      </w:r>
      <w:r w:rsidR="003B4B9E"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proofErr w:type="spellStart"/>
      <w:r w:rsidR="00E267D1"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Калегинский</w:t>
      </w:r>
      <w:proofErr w:type="spellEnd"/>
      <w:r w:rsidR="003B4B9E"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 муниципального района Калтасинский</w:t>
      </w:r>
      <w:r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Республики Башкортостан</w:t>
      </w:r>
    </w:p>
    <w:p w:rsidR="00D55FE0" w:rsidRPr="00F5446B" w:rsidRDefault="00341EF0" w:rsidP="00341E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Утвержден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D55FE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Решением Совета сельского поселения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D55FE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</w:t>
      </w:r>
    </w:p>
    <w:p w:rsidR="00D55FE0" w:rsidRPr="00F5446B" w:rsidRDefault="00D55FE0" w:rsidP="00341E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района Калтасинский район  </w:t>
      </w:r>
    </w:p>
    <w:p w:rsidR="00341EF0" w:rsidRPr="00F5446B" w:rsidRDefault="00341EF0" w:rsidP="00341E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от </w:t>
      </w:r>
      <w:r w:rsidR="00F5446B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«19»  июня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20</w:t>
      </w:r>
      <w:r w:rsidR="00F5446B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19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г.</w:t>
      </w:r>
      <w:r w:rsidR="00F5446B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N </w:t>
      </w:r>
      <w:r w:rsidR="00F5446B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257</w:t>
      </w:r>
    </w:p>
    <w:p w:rsidR="00341EF0" w:rsidRPr="00F5446B" w:rsidRDefault="00341EF0" w:rsidP="00341E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 Общие положения</w:t>
      </w:r>
    </w:p>
    <w:p w:rsidR="003B4B9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1.1</w:t>
      </w:r>
      <w:r w:rsidRPr="00F5446B">
        <w:rPr>
          <w:rFonts w:ascii="Times New Roman" w:hAnsi="Times New Roman" w:cs="Times New Roman"/>
          <w:sz w:val="24"/>
          <w:szCs w:val="24"/>
        </w:rPr>
        <w:t xml:space="preserve">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(далее - муниципальное имущество), в случаях, предусмотренных законодательством.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 xml:space="preserve">             1.2. К муниципальному имуществу относятся: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собственности.</w:t>
      </w:r>
    </w:p>
    <w:p w:rsidR="006F22BE" w:rsidRPr="00F5446B" w:rsidRDefault="006F22BE" w:rsidP="003B4B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6F22BE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6F22BE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6F22BE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6F22BE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6F22BE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6F22BE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(далее - Администрация), в пределах предоставленных полномочий, если иное не предусмотрено законодательством.</w:t>
      </w:r>
    </w:p>
    <w:p w:rsidR="006F22BE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lastRenderedPageBreak/>
        <w:t>1.6. При рассмотрении вопроса о передаче государственного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6F22BE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446B">
        <w:rPr>
          <w:rFonts w:ascii="Times New Roman" w:hAnsi="Times New Roman" w:cs="Times New Roman"/>
          <w:sz w:val="24"/>
          <w:szCs w:val="24"/>
        </w:rPr>
        <w:t xml:space="preserve">1.7.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 не по целевому назначению;  с нарушением установленного порядка использования либо без оформления права пользования ;в неуставных </w:t>
      </w:r>
      <w:proofErr w:type="spellStart"/>
      <w:r w:rsidRPr="00F5446B">
        <w:rPr>
          <w:rFonts w:ascii="Times New Roman" w:hAnsi="Times New Roman" w:cs="Times New Roman"/>
          <w:sz w:val="24"/>
          <w:szCs w:val="24"/>
        </w:rPr>
        <w:t>целях;без</w:t>
      </w:r>
      <w:proofErr w:type="spellEnd"/>
      <w:r w:rsidRPr="00F5446B">
        <w:rPr>
          <w:rFonts w:ascii="Times New Roman" w:hAnsi="Times New Roman" w:cs="Times New Roman"/>
          <w:sz w:val="24"/>
          <w:szCs w:val="24"/>
        </w:rPr>
        <w:t xml:space="preserve"> вовлечения в производственный цикл предприятия.</w:t>
      </w:r>
    </w:p>
    <w:p w:rsidR="00341EF0" w:rsidRPr="00F5446B" w:rsidRDefault="006F22BE" w:rsidP="00CF2D37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2</w:t>
      </w:r>
      <w:r w:rsidR="00341EF0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Порядок оформления прав пользования </w:t>
      </w:r>
      <w:r w:rsidR="00FD273C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муниципальным </w:t>
      </w:r>
      <w:r w:rsidR="00341EF0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имуществом</w:t>
      </w:r>
    </w:p>
    <w:p w:rsidR="00341EF0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.1. Оформление прав пользования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муниципальным имуществом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процедуру предоставления </w:t>
      </w:r>
      <w:r w:rsidR="00CC0CC7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государственного имущества, заключаемым: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1) по результатам проведения конкурсов или аукционов на право заключения этих договоров (далее - торги);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2) без проведения торгов.</w:t>
      </w:r>
    </w:p>
    <w:p w:rsidR="00341EF0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 предоставляется без проведения торгов в случаях, установленных статьей 17.1 </w:t>
      </w:r>
      <w:hyperlink r:id="rId6" w:history="1">
        <w:r w:rsidR="00341EF0" w:rsidRPr="00F5446B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"О защите конкуренции"</w:t>
        </w:r>
      </w:hyperlink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EF0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341EF0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.4. Передача в пользование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без проведения торгов осуществляется в следующем порядке:</w:t>
      </w:r>
    </w:p>
    <w:p w:rsidR="00341EF0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.4.1. Юридические и физические лица подают в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о передаче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пользование, которое регистрируется в установленном порядке.</w:t>
      </w:r>
    </w:p>
    <w:p w:rsidR="00341EF0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.4.2. Рассмотрение заявления о передаче без проведения торгов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 производится в срок до одного месяца.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Заявителю отказывается в передаче государственного имущества без проведения торгов в пользование при наличии следующих оснований: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6F22BE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имущества;</w:t>
      </w:r>
    </w:p>
    <w:p w:rsidR="00341EF0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имеются неразрешенные судебные споры по поводу указанного в заявлении </w:t>
      </w:r>
      <w:r w:rsidR="006F22BE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не выполнены условия ранее заключенных договоров о передаче ему в пользование другого </w:t>
      </w:r>
      <w:r w:rsidR="006F22BE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течение трех и более месяцев подряд;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имеются факты расторжения с заявителем договоров о передаче ему в пользование другого </w:t>
      </w:r>
      <w:r w:rsidR="006F22BE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из-за нарушения заявителем условий данных договоров;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приостановлена деятельность заявителя в порядке, предусмотренном </w:t>
      </w:r>
      <w:hyperlink r:id="rId7" w:history="1">
        <w:r w:rsidRPr="00F5446B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F54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заявителем предоставлены заведомо ложные сведения, содержащиеся в представленных документах.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При отказе в передаче </w:t>
      </w:r>
      <w:r w:rsidR="006F22BE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341EF0" w:rsidRPr="00F5446B" w:rsidRDefault="006F22BE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.4.3. Решение о передаче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 юридическим и физическим лицам и изменении условий пользования </w:t>
      </w:r>
      <w:r w:rsidR="00FD273C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принимается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работы Комиссии по рассмотрению заявок на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право пользования </w:t>
      </w:r>
      <w:r w:rsidR="00FD273C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</w:t>
      </w:r>
      <w:r w:rsidR="00FD273C" w:rsidRPr="00F544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FD273C" w:rsidRPr="00F544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</w:t>
      </w:r>
      <w:r w:rsidR="00FD273C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(далее - Комиссия), созданной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 Положение о Комиссии, состав и порядок ее работы утверждаются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 Комиссия оформляет протокол, который утверждается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EF0" w:rsidRPr="00F5446B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.5. По результатам торгов на право заключения договоров о передаче </w:t>
      </w:r>
      <w:r w:rsidR="00FD273C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 или при положительном решении Комиссии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 договоры о передаче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в: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доверительное управление;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безвозмездное пользование;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аренду и субаренду.</w:t>
      </w:r>
    </w:p>
    <w:p w:rsidR="00341EF0" w:rsidRPr="00F5446B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341EF0" w:rsidRPr="00F5446B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.7. В договоре о передаче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или его части в соответствии с законодательством.</w:t>
      </w:r>
    </w:p>
    <w:p w:rsidR="00341EF0" w:rsidRPr="00F5446B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.8. В случае принятия решения в соответствии с пунктом 3.6 настоящего Порядка пользователи </w:t>
      </w:r>
      <w:r w:rsidR="00FD273C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(в том числе юридические и физические лица, в ведении (на балансе) которых состояло </w:t>
      </w:r>
      <w:r w:rsidR="00FD273C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имущество), имеют право подать заявление в установленном порядке и заключить договоры о передаче им этого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(части имущества) в пользование в соответствии с законодательством и настоящим Порядком.</w:t>
      </w:r>
    </w:p>
    <w:p w:rsidR="00341EF0" w:rsidRPr="00F5446B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контроль за использованием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соответствии с законодательством и настоящим Порядком.</w:t>
      </w:r>
    </w:p>
    <w:p w:rsidR="00341EF0" w:rsidRPr="00F5446B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.10.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в рамках контроля за исполнением договоров о передаче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пользование: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обследования и проверки использования </w:t>
      </w:r>
      <w:r w:rsidR="009510A9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требовать от проверяемых юридических и физических лиц необходимую документацию и информацию;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к проведению обследований и проверок использования </w:t>
      </w:r>
      <w:r w:rsidR="009510A9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341EF0" w:rsidRPr="00F5446B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.11. При передаче в пользование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являющегося памятником истории, культуры и архитектуры, пользователем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 и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</w:r>
      <w:hyperlink r:id="rId8" w:history="1">
        <w:r w:rsidR="00341EF0" w:rsidRPr="00F5446B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</w:t>
        </w:r>
      </w:hyperlink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EF0" w:rsidRPr="00F5446B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.12. Передача в аренду (субаренду) третьим лицам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указанных договоров аренды (субаренды) </w:t>
      </w:r>
      <w:r w:rsidR="009510A9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с третьими лицами не может превышать срока действия основных договоров.</w:t>
      </w:r>
    </w:p>
    <w:p w:rsidR="00341EF0" w:rsidRPr="00F5446B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включенного в Перечень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еспублики Башкортостан, свободного от прав третьих лиц (за исключением имущественных прав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бизнес-инкубаторами </w:t>
      </w:r>
      <w:r w:rsidR="009510A9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имущества в аренду (субаренду) субъектам малого и среднего предпринимательства не должен превышать трех лет.</w:t>
      </w:r>
    </w:p>
    <w:p w:rsidR="00341EF0" w:rsidRPr="00F5446B" w:rsidRDefault="009510A9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.14. Изменение условий договора, указанных в документации о торгах, по результатам которых заключен договор, не допускается.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Цена договора, заключенного по результатам торгов, может быть изменена только в сторону увеличения.</w:t>
      </w:r>
    </w:p>
    <w:p w:rsidR="00341EF0" w:rsidRPr="00F5446B" w:rsidRDefault="00341EF0" w:rsidP="00CF2D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пунктом </w:t>
      </w:r>
      <w:r w:rsidR="00281356"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.11 настоящего Порядка.</w:t>
      </w:r>
    </w:p>
    <w:p w:rsidR="00341EF0" w:rsidRPr="00F5446B" w:rsidRDefault="009510A9" w:rsidP="00CF2D37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Особенности передачи </w:t>
      </w:r>
      <w:r w:rsidR="00FD273C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имущества в доверительное управление</w:t>
      </w:r>
    </w:p>
    <w:p w:rsidR="00341EF0" w:rsidRPr="00F5446B" w:rsidRDefault="009510A9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.1.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 передается в доверительное управление в соответствии с разделом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настоящего Порядка: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коммерческой (некоммерческой) организации (за исключением </w:t>
      </w:r>
      <w:r w:rsidR="009510A9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унитарного предприятия);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E4639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имущества, переданного в доверительное управление в соответствии с заключенным договором.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Передача </w:t>
      </w:r>
      <w:r w:rsidR="00E4639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Учредителем доверительного управления является собственник </w:t>
      </w:r>
      <w:r w:rsidR="00E4639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имущества.</w:t>
      </w:r>
    </w:p>
    <w:p w:rsidR="00341EF0" w:rsidRPr="00F5446B" w:rsidRDefault="00E4639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.2.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</w:t>
      </w:r>
      <w:r w:rsidR="00FC307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ниципальное 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 не подлежит передаче в доверительное управление государственным органам и органам местного самоуправления.</w:t>
      </w:r>
    </w:p>
    <w:p w:rsidR="00341EF0" w:rsidRPr="00F5446B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Администрация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соответствии с настоящим Порядком.</w:t>
      </w:r>
    </w:p>
    <w:p w:rsidR="00341EF0" w:rsidRPr="00F5446B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.4. Передача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FC307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и изготовление технической документации на него.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Оплата расходов по оценке рыночной стоимости передаваемого в доверительное управление </w:t>
      </w:r>
      <w:r w:rsidR="00FC307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341EF0" w:rsidRPr="00F5446B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.5. </w:t>
      </w:r>
      <w:r w:rsidR="00FD273C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униципальное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341EF0" w:rsidRPr="00F5446B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.6. Для оформления договора доверительного управления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имуществом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Республики Башкортостан представляются заявление и следующие документы или их копии: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б) для индивидуального предпринимателя - документы, удостоверяющие личность;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9" w:history="1">
        <w:r w:rsidRPr="00F5446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ж) перечень </w:t>
      </w:r>
      <w:r w:rsidR="00FC307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</w:t>
      </w:r>
      <w:r w:rsidR="00FD273C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FD273C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Башкортостан, предполагаемого к передаче в доверительное управление;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и) опись представляемых документов.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Документы, указанные в подпунктах "а", "б", "г", "д", "ж" - "и" настоящего пункта, представляются в </w:t>
      </w:r>
      <w:r w:rsidR="00FC307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Администрацию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заявителем самостоятельно.</w:t>
      </w:r>
    </w:p>
    <w:p w:rsidR="00341EF0" w:rsidRPr="00F5446B" w:rsidRDefault="00341EF0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Документы, указанные в подпунктах "в", "е" настоящего пункта, запрашиваются </w:t>
      </w:r>
      <w:r w:rsidR="00FC307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Администрацией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341EF0" w:rsidRPr="00F5446B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.7. Сроки передачи государственного имущества в доверительное управление определяются договором о передаче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доверительное управление.</w:t>
      </w:r>
    </w:p>
    <w:p w:rsidR="00341EF0" w:rsidRPr="00F5446B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.8. Учредитель управления и доверительный управляющий оформляют договор о передаче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доверительное управление по форме, утвержденной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Администрацией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а также перечень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имущества, являющийся неотъемлемой частью указанного договора.</w:t>
      </w:r>
    </w:p>
    <w:p w:rsidR="00341EF0" w:rsidRPr="00F5446B" w:rsidRDefault="008356B3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FC307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доверительное управление.</w:t>
      </w:r>
    </w:p>
    <w:p w:rsidR="00341EF0" w:rsidRPr="00F5446B" w:rsidRDefault="00FC307D" w:rsidP="00CF2D37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341EF0" w:rsidRPr="00F5446B" w:rsidRDefault="00FC307D" w:rsidP="00CF2D37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4</w:t>
      </w:r>
      <w:r w:rsidR="00341EF0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Особенности передачи </w:t>
      </w: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имущества в безвозмездное пользование</w:t>
      </w:r>
    </w:p>
    <w:p w:rsidR="00341EF0" w:rsidRPr="00F5446B" w:rsidRDefault="00FC307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.1. </w:t>
      </w:r>
      <w:r w:rsidR="00FD273C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униципальное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 передается в безвозмездное пользование в соответствии с разделом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настоящего Порядка: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FC307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муниципальным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имуществом для самостоятельного осуществления хозяйственной и иной деятельности (далее - ссудополучатель).</w:t>
      </w:r>
    </w:p>
    <w:p w:rsidR="00341EF0" w:rsidRPr="00F5446B" w:rsidRDefault="00FC307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.2. В безвозмездное пользование может быть передано следующее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муниципальное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имущество: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объекты инженерной инфраструктуры;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объекты </w:t>
      </w:r>
      <w:r w:rsidR="0017323A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нежилого фонда;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объекты </w:t>
      </w:r>
      <w:r w:rsidR="0017323A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жилищного фонда;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иное </w:t>
      </w:r>
      <w:r w:rsidR="0017323A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муниципальное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имущество.</w:t>
      </w:r>
    </w:p>
    <w:p w:rsidR="00341EF0" w:rsidRPr="00F5446B" w:rsidRDefault="00FC307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.3. Собственник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муниципального 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либо иные лица, уполномоченные собственником или законом, являются ссудодателями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имущества.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Функции ссудодателя на условиях безвозмездного пользования осуществляет </w:t>
      </w:r>
      <w:r w:rsidR="00FC307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Администрация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341EF0" w:rsidRPr="00F5446B" w:rsidRDefault="00FC307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.4. Передача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имущества.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Оплата расходов по оценке передаваемого в безвозмездное пользование </w:t>
      </w:r>
      <w:r w:rsidR="00FC307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осуществляется ссудополучателем.</w:t>
      </w:r>
    </w:p>
    <w:p w:rsidR="00341EF0" w:rsidRPr="00F5446B" w:rsidRDefault="00095FF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.5.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муниципальное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имущество, переданное в безвозмездное пользование, учитывается ссудополучателем на </w:t>
      </w:r>
      <w:proofErr w:type="spellStart"/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забалансовом</w:t>
      </w:r>
      <w:proofErr w:type="spellEnd"/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счете в соответствии с законодательством.</w:t>
      </w:r>
    </w:p>
    <w:p w:rsidR="00341EF0" w:rsidRPr="00F5446B" w:rsidRDefault="00095FF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.6. Для оформления договора безвозмездного пользования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муниципальным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имуществом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 представляются заявление и следующие документы или их копии: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б) для индивидуального предпринимателя - документы, удостоверяющие личность;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0" w:history="1">
        <w:r w:rsidRPr="00F5446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ж) перечень </w:t>
      </w:r>
      <w:r w:rsidR="00095FF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муниципального имущества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095FF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Республики Башкортостан, предполагаемого к передаче в безвозмездное пользование;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и) опись представляемых документов.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Документы, указанные в подпунктах "а", "б", "г", "д", "ж" - "и" настоящего пункта, представляются в </w:t>
      </w:r>
      <w:r w:rsidR="00095FF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Администрацию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заявителем самостоятельно.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Документы, указанные в подпунктах "в", "е" настоящего пункта, запрашиваются </w:t>
      </w:r>
      <w:r w:rsidR="00095FF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Администрацией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341EF0" w:rsidRPr="00F5446B" w:rsidRDefault="00095FF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.7. Ссудодатель и ссудополучатель оформляют договор о передаче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безвозмездное пользование по форме, утвержденной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Администрацией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а также перечни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имущества, являющиеся неотъемлемой частью указанного договора.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Передача </w:t>
      </w:r>
      <w:r w:rsidR="00095FF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095FFD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в безвозмездное пользование.</w:t>
      </w:r>
    </w:p>
    <w:p w:rsidR="00341EF0" w:rsidRPr="00F5446B" w:rsidRDefault="00095FFD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341EF0" w:rsidRPr="00F5446B" w:rsidRDefault="008356B3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341EF0" w:rsidRPr="00F5446B" w:rsidRDefault="00095FFD" w:rsidP="00CF2D37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5</w:t>
      </w:r>
      <w:r w:rsidR="00341EF0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Особенности передачи </w:t>
      </w: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имущества в аренду</w:t>
      </w:r>
    </w:p>
    <w:p w:rsidR="00341EF0" w:rsidRPr="00F5446B" w:rsidRDefault="00095FF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 передается в аренду без права вы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купа в соответствии с разделом 2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341EF0" w:rsidRPr="00F5446B" w:rsidRDefault="00095FF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.2. Арендодателем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выступают: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от имени собственника - </w:t>
      </w:r>
      <w:r w:rsidR="00095FFD"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1EF0" w:rsidRPr="00F5446B" w:rsidRDefault="00FD273C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муниципальные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предприятия и учреждения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, владеющие </w:t>
      </w:r>
      <w:r w:rsidR="00095FFD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095FFD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аренду с </w:t>
      </w:r>
      <w:r w:rsidR="00095FFD"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EF0" w:rsidRPr="00F5446B" w:rsidRDefault="00095FF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.3. В целях установления единого порядка управления и распоряжения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оформление и учет договоров аренды (субаренды) осуществляются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комитетом по управлению собственностью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Минземимуществ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РБ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Калтасинскому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району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EF0" w:rsidRPr="00F5446B" w:rsidRDefault="00095FF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.4. Для оформления договора аренды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2B23ED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2B23ED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 без права выкупа представляются заявление и следующие документы или их копии: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б) для индивидуального предпринимателя - документы, удостоверяющие личность;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1" w:history="1">
        <w:r w:rsidRPr="00F5446B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F54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ж) перечень </w:t>
      </w:r>
      <w:r w:rsidR="002B23ED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2B23ED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Республики Башкортостан, предполагаемого к передаче в аренду;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и) опись представляемых документов.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указанные в подпунктах "а", "б", "г", "д", "ж" - "и" настоящего пункта, представляются в </w:t>
      </w:r>
      <w:r w:rsidR="002B23ED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заявителем самостоятельно.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указанные в подпунктах "в", "е" настоящего пункта, запрашиваются </w:t>
      </w:r>
      <w:r w:rsidR="002B23ED"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341EF0" w:rsidRPr="00F5446B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без согласования с юридическими лицами, в ведении (на балансе) которых находится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имущество, заключает договоры аренды в случаях, если передача объектов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341EF0" w:rsidRPr="00F5446B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.6. Сроки аренды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определяются договором аренды.</w:t>
      </w:r>
    </w:p>
    <w:p w:rsidR="002B23ED" w:rsidRPr="00F5446B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.7. Размер годовой арендной платы за пользование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 определяется в соответствии с отчетом независимого оценщика, произведенным согласно требованиям </w:t>
      </w:r>
      <w:hyperlink r:id="rId12" w:history="1">
        <w:r w:rsidR="00341EF0" w:rsidRPr="00F5446B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"Об оценочной деятельности в Российской Федерации"</w:t>
        </w:r>
      </w:hyperlink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, либо с Методикой определения годовой арендной платы за пользование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имуществом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Республики Башкортостан, утвержденной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настоящим Решением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 Арендодатель, в чьи полномочия входит проведение оценки, вправе принимать решение об определении стоимости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Размеры арендной платы подлежат досрочному пересмотру в следующих случаях: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изменение коэффициентов расчета годовой арендной платы;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изменение состава арендованного имущества;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изменение разрешенного использования арендуемого объекта;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другие случаи, предусмотренные законодательством.</w:t>
      </w:r>
    </w:p>
    <w:p w:rsidR="00341EF0" w:rsidRPr="00F5446B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государственным имуществом, а устанавливаются и вносятся в порядке согласно законодательству.</w:t>
      </w:r>
    </w:p>
    <w:p w:rsidR="00341EF0" w:rsidRPr="00F5446B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, арендодатель и арендатор оформляют договор о передаче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имущества в аренду без права выкупа по форме, утвержденной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EF0" w:rsidRPr="00F5446B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341EF0" w:rsidRPr="00F5446B" w:rsidRDefault="002B23ED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.11. При заключении с субъектами малого и среднего предпринимательства договоров аренды в отношении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 арендная плата вносится в следующем порядке: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в первый год аренды - 40 процентов от размера арендной платы (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0,4);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во второй год аренды - 60 процентов от размера арендной платы (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0,6);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в третий год аренды - 80 процентов от размера арендной платы (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0,8);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в четвертый год аренды и далее - 100 процентов от размера арендной платы (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1).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Во всех иных случаях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1.</w:t>
      </w:r>
    </w:p>
    <w:p w:rsidR="00341EF0" w:rsidRPr="00F5446B" w:rsidRDefault="00281356" w:rsidP="00CF2D37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6</w:t>
      </w:r>
      <w:r w:rsidR="00341EF0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. Особенности передачи </w:t>
      </w:r>
      <w:r w:rsidR="00FD273C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имущества в субаренду</w:t>
      </w:r>
    </w:p>
    <w:p w:rsidR="00341EF0" w:rsidRPr="00F5446B" w:rsidRDefault="00281356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.1. Арендатор по согласованию с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Администрацией 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 юридическим лицом, в ведении (на балансе) которого находится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муниципальное 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341EF0" w:rsidRPr="00F5446B" w:rsidRDefault="00281356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Передача в субаренду </w:t>
      </w:r>
      <w:r w:rsidR="00281356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и оформление договоров субаренды </w:t>
      </w:r>
      <w:r w:rsidR="00281356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281356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имущества.</w:t>
      </w:r>
    </w:p>
    <w:p w:rsidR="00341EF0" w:rsidRPr="00F5446B" w:rsidRDefault="00281356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6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В месячный срок с момента согласования заявки о передаче в субаренду части арендуемого имущества договор субаренды по форме, утвержденной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Администрацией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и карточка учета должны быть представлены заявителем в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комитет по управлению собственностью </w:t>
      </w:r>
      <w:proofErr w:type="spellStart"/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Минземимущества</w:t>
      </w:r>
      <w:proofErr w:type="spellEnd"/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РБ по </w:t>
      </w:r>
      <w:proofErr w:type="spellStart"/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Калтасинскому</w:t>
      </w:r>
      <w:proofErr w:type="spellEnd"/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району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341EF0" w:rsidRPr="00F5446B" w:rsidRDefault="00281356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Передача в субаренду третьим лицам арендуемого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муниципального имущества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Республики Башкортостан без проведения торгов возможна лицом, которому права владения и (или) пользования в отношении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предоставлены в следующих случаях: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 результатам проведения торгов;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если такие торги признаны несостоявшимися;</w:t>
      </w:r>
    </w:p>
    <w:p w:rsidR="00341EF0" w:rsidRPr="00F5446B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основании государственного контракта или на основании пункта 1 части 1 статьи 17.1 </w:t>
      </w:r>
      <w:hyperlink r:id="rId13" w:history="1">
        <w:r w:rsidRPr="00F5446B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"О защите конкуренции"</w:t>
        </w:r>
      </w:hyperlink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341EF0" w:rsidRPr="00F5446B" w:rsidRDefault="00CF2D37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6.5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Арендная плата за субаренду </w:t>
      </w:r>
      <w:r w:rsidR="00281356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муниципального</w:t>
      </w:r>
      <w:r w:rsidR="00341EF0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341EF0" w:rsidRDefault="00341EF0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</w:t>
      </w:r>
      <w:r w:rsidR="00281356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Сельское поселение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281356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разница арендной платы по договору субаренды перечисляется в бюджет </w:t>
      </w:r>
      <w:r w:rsidR="00FA4CD2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Сельского поселения </w:t>
      </w:r>
      <w:proofErr w:type="spellStart"/>
      <w:r w:rsidR="00DF4657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FA4CD2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A4CD2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Калтасинский</w:t>
      </w:r>
      <w:proofErr w:type="spellEnd"/>
      <w:r w:rsidR="00FA4CD2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район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Башкортостан.</w:t>
      </w: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5446B" w:rsidRPr="00F5446B" w:rsidRDefault="00F5446B" w:rsidP="008356B3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341EF0" w:rsidRPr="00F5446B" w:rsidRDefault="00341EF0" w:rsidP="008356B3">
      <w:pPr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Методика определения годовой арендной платы за пользование </w:t>
      </w:r>
      <w:r w:rsidR="005023F5"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муниципальным имуществом сельского поселения </w:t>
      </w:r>
      <w:proofErr w:type="spellStart"/>
      <w:r w:rsidR="00E267D1"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Калегинский</w:t>
      </w:r>
      <w:proofErr w:type="spellEnd"/>
      <w:r w:rsidR="005023F5"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 муниципального района Калтасинский район</w:t>
      </w:r>
      <w:r w:rsidRPr="00F5446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имуществом Республики Башкортостан</w:t>
      </w:r>
    </w:p>
    <w:p w:rsidR="008356B3" w:rsidRPr="00F5446B" w:rsidRDefault="008356B3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8356B3" w:rsidRPr="00F5446B" w:rsidRDefault="008356B3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A4CD2" w:rsidRPr="00F5446B">
        <w:rPr>
          <w:rFonts w:ascii="Times New Roman" w:hAnsi="Times New Roman" w:cs="Times New Roman"/>
          <w:sz w:val="24"/>
          <w:szCs w:val="24"/>
          <w:lang w:eastAsia="ru-RU"/>
        </w:rPr>
        <w:t>Решением Совета сельского</w:t>
      </w:r>
    </w:p>
    <w:p w:rsidR="00FA4CD2" w:rsidRPr="00F5446B" w:rsidRDefault="008356B3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                                                                  </w:t>
      </w:r>
    </w:p>
    <w:p w:rsidR="00FA4CD2" w:rsidRPr="00F5446B" w:rsidRDefault="008356B3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A4CD2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Калтасинский </w:t>
      </w:r>
    </w:p>
    <w:p w:rsidR="00341EF0" w:rsidRDefault="008356B3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A4CD2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район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544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446B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19 июня 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A4CD2" w:rsidRPr="00F5446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C1834" w:rsidRPr="00F5446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41EF0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г. N </w:t>
      </w:r>
      <w:r w:rsidR="00F5446B" w:rsidRPr="00F5446B">
        <w:rPr>
          <w:rFonts w:ascii="Times New Roman" w:hAnsi="Times New Roman" w:cs="Times New Roman"/>
          <w:sz w:val="24"/>
          <w:szCs w:val="24"/>
          <w:lang w:eastAsia="ru-RU"/>
        </w:rPr>
        <w:t>257</w:t>
      </w:r>
    </w:p>
    <w:p w:rsidR="00F5446B" w:rsidRPr="00F5446B" w:rsidRDefault="00F5446B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EF0" w:rsidRPr="00F5446B" w:rsidRDefault="00341EF0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1. Общие положения</w:t>
      </w:r>
    </w:p>
    <w:p w:rsidR="00341EF0" w:rsidRPr="00F5446B" w:rsidRDefault="00341EF0" w:rsidP="00E91481">
      <w:pPr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1.1. Настоящая Методика регламентирует порядок определения годовой арендной платы за пользование </w:t>
      </w:r>
      <w:r w:rsidR="00073517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муниципальным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имуществом </w:t>
      </w:r>
      <w:r w:rsidR="00073517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073517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</w:t>
      </w:r>
      <w:r w:rsidR="00073517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муниципальным  имуществом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073517"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F5446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Башкортостан.</w:t>
      </w:r>
    </w:p>
    <w:p w:rsidR="00341EF0" w:rsidRPr="00F5446B" w:rsidRDefault="00341EF0" w:rsidP="00E9148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341EF0" w:rsidRPr="00F5446B" w:rsidRDefault="00341EF0" w:rsidP="00E9148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1.3. Для целей расчета стоимости арендной платы количество дней в году принимается равным 365.</w:t>
      </w:r>
    </w:p>
    <w:p w:rsidR="00341EF0" w:rsidRPr="00F5446B" w:rsidRDefault="00341EF0" w:rsidP="00E9148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341EF0" w:rsidRPr="00F5446B" w:rsidRDefault="00341EF0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2. Расчет годовой арендной платы за пользование объектами </w:t>
      </w:r>
      <w:r w:rsidR="00073517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нежилого фонда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2.1. Размер годовой арендной платы за пользование объектами </w:t>
      </w:r>
      <w:r w:rsidR="0017323A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 рассчитывается по следующей формуле: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S x К1 x К2 x К3 x К4 x К5 x К6 x К7 x К8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>, где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</w:t>
      </w:r>
      <w:r w:rsidR="00073517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</w:t>
      </w:r>
      <w:proofErr w:type="spellStart"/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073517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Республики Башкортостан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S - общая площадь арендуемого объекта </w:t>
      </w:r>
      <w:r w:rsidR="00073517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К1 - коэффициент, учитывающий территориально-экономическую зону расположения арендуемого объекта государственного нежилого фонда*;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* Ставки земельных налогов по территориально-экономическим зонам муниципальных образований Республики Башкортостан приведены в  нормативных правовых актах представительных органов муниципальных образований  Республики Башкортостан.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К2 - коэффициент разрешенного использования: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а) К2 = 3,0 при использовании объектов </w:t>
      </w:r>
      <w:r w:rsidR="00073517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 под: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ломбарды;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игорные заведения;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б) К2 = 2,0 при использовании объектов </w:t>
      </w:r>
      <w:r w:rsidR="00073517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нежилого фонда под: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биржи;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пункты обмена валюты;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негосударственные пенсионные фонды;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осуществление посреднической деятельности;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рестораны;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бары;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коммерческие дискотеки, ночные клубы;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гостиницы;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выставки;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в) К2 = 1,5 при использовании объектов </w:t>
      </w:r>
      <w:r w:rsidR="00073517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для осуществления функций по управлению </w:t>
      </w:r>
      <w:r w:rsidR="00073517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унитарными предприятиями организациями, осуществляющими операции с ценными бумагами и валютой;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инвестиционными и аудиторскими организациями;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рекламными агентствами;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осуществления административной деятельности по управлению коммерческими организациями;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г) К2 = 1,2 при использовании объектов </w:t>
      </w:r>
      <w:r w:rsidR="00073517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сыскными и охранными бюро;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терминалами по хранению и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растаможиванию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грузов;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информационными агентствами;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экскурсионными и туристическими бюро;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организациями, осуществляющими операции с недвижимостью;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игровых автоматов без денежного выигрыша;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интернет-кафе и компьютерными клубами;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бильярдными клубами;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осуществления торговой, производственной деятельности;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фитнес-клубами;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д) К2 = 0,7 при использовании объектов </w:t>
      </w:r>
      <w:r w:rsidR="00073517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размещения терминалов по приему платежей;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обслуживания и ремонта транспортных средств;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ремонта и обслуживания оргтехники;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под стоматологию, лечебную косметологию;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страховыми компаниями;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ликвидационными комиссиями коммерческих банков;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прочих видов деятельности, не вошедших в настоящий перечень;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е) К2 = 0,5 при использовании объектов </w:t>
      </w:r>
      <w:r w:rsidR="000E1885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территориальными органами федеральных органов исполнительной власти;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некоммерческими организациями;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адвокатами и конторами адвокатов;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частнопрактикующими нотариусами;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юридическими консультациями;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информационно-вычислительными центрами;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ведения научно-исследовательских и проектных работ;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производства продуктов питания (при наличии разрешения органов госсанэпиднадзора);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фермерскими хозяйствами;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ведения работ по строительству, ремонту и эксплуатации жилого и нежилого фонда;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организации общественного питания (столовые, кафе, закусочные);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размещения солярия, сауны, бани, парикмахерской;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предприятиями инвалидов;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фармацевтической (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аптечно-лекарственной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>) деятельности;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ж) К2 = 0,3 при использовании объектов </w:t>
      </w:r>
      <w:r w:rsidR="000E1885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специализированными комиссионными магазинами;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предприятиями почтовой связи;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реализации периодической печатной продукции;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под гаражи;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для оказания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фотоуслуг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з) К2 = 0,2 при использовании объектов </w:t>
      </w:r>
      <w:r w:rsidR="000E1885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спортивными и культурно-просветительными организациями;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религиозными организациями;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художественными салонами;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организациями средств массовой информации и книгоиздания;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магазинами оптики;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оказания медицинских лечебных услуг;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для производства товаров и услуг для инвалидов;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книжными магазинами государственных предприятий;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и) К2 = 0,07 при использовании объектов </w:t>
      </w:r>
      <w:r w:rsidR="00DF4657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объединениями муниципальных образований Республики Башкортостан, созданными в форме ассоциаций;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к) К2 = 0,05 при использовании сложной вещи культурного и спортивного назначения;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л) К2 = 0,01 при использовании объектов </w:t>
      </w:r>
      <w:r w:rsidR="000E1885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домами для престарелых, инвалидов и социально незащищенных слоев населения;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обществами и организациями инвалидов, ветеранов, партий, профсоюзов, благотворительных фондов;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государственными и муниципальными архивами, библиотеками, музеями;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творческими союзами Республики Башкортостан;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органами службы занятости населения;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фондами государственного обязательного медицинского страхования;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государственными и муниципальными учреждениями;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учреждениями академий наук;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торгово-промышленной палатой для осуществления уставной деятельности;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организациями, осуществляющими обслуживание социально незащищенных слоев населения;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субъектами малого и среднего предпринимательства в части аренды неиспользуемого </w:t>
      </w:r>
      <w:r w:rsidR="000E1885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К3 - коэффициент расположения арендуемого объекта </w:t>
      </w:r>
      <w:r w:rsidR="00DF4657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 в здании (строении):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К3 = 1,0 при расположении в надземной части здания (строения);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К3 = 0,8 при расположении в чердачном помещении (мансарде);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К3 = 0,7 при расположении в цокольном помещении;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К3 = 0,5 при расположении в подвальном помещении;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К4 - коэффициент использования мест общего пользования арендуемого объекта </w:t>
      </w:r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нежилого фонда (устанавливается равным 1,2);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К5 - коэффициент типа здания (строения) арендуемого объекта: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К5 = 0,04 - производственное или складское, неотапливаемое;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К5 = 0,06 - производственное или складское, отапливаемое;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К5 = 0,08 - прочие типы зданий (строений);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К5 = 0,09 - административное;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К6 - коэффициент качества строительного материала: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К6 = 1,5 - кирпичное здание (строение);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К6 = 1,0 - железобетонное здание (строение);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К6 = 0,8 - прочее;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К7 - коэффициент инфляции (устанавливается равным 1,0);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К8 - коэффициент износа: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К8 = (100% - % износа) / 100%;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 (устанавливается равным </w:t>
      </w:r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%, или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0,</w:t>
      </w:r>
      <w:r w:rsidR="00E267D1" w:rsidRPr="00F5446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p w:rsidR="00341EF0" w:rsidRPr="00F5446B" w:rsidRDefault="00341EF0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3. Расчет годовой арендной платы за пользование </w:t>
      </w:r>
      <w:r w:rsidR="000E1885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муниципальным</w:t>
      </w: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имуществом и предприятием (имущественным комплексом)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пользование </w:t>
      </w:r>
      <w:r w:rsidR="00621683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и предприятием (имущественным комплексом) рассчитывается по следующей формуле: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К1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+ НА + НС + ДФВ x (ОА - НДС)) x (1 + Ср)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>, где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К1 - коэффициент, учитывающий территориально-экономическую зону расположения арендуемого объекта </w:t>
      </w:r>
      <w:r w:rsidR="00621683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фонда*.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В случаях, когда коэффициент К1 &lt; 1, при расчете арендной платы принимается К1 = 1;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годовая сумма амортизационных отчислений;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НА - нематериальные активы;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НС - незавершенное строительство;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ДФВ - долгосрочные финансовые вложения;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ОА - оборотные активы;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НДС - налог на добавленную стоимость по приобретенным ценностям;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3.2. Размер годовой арендной платы за пользование </w:t>
      </w:r>
      <w:r w:rsidR="00621683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(имущественным комплексом), используемым для добычи нефти и газа, рассчитывается по формуле: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БС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Квд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Ср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БС - балансовая стоимость арендованного </w:t>
      </w:r>
      <w:r w:rsidR="00621683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Квд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вида деятельности;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Квд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1,3 при использовании </w:t>
      </w:r>
      <w:r w:rsidR="00621683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для добычи нефти и газа;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341EF0" w:rsidRPr="00F5446B" w:rsidRDefault="00341EF0" w:rsidP="008356B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p w:rsidR="00341EF0" w:rsidRPr="00F5446B" w:rsidRDefault="00341EF0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4. Расчет годовой арендной платы за пользование энергетическими объектами, инженерными коммуникациями и сооружениями, находящимися в </w:t>
      </w:r>
      <w:r w:rsidR="00621683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муниципальной собственности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П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>, где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Алл - арендная плата;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годовая сумма амортизационных отчислений;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П - процент отчисления (устанавливается равным 1%, или П = 0,01);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p w:rsidR="00341EF0" w:rsidRPr="00F5446B" w:rsidRDefault="00341EF0" w:rsidP="008356B3">
      <w:pPr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5. Расчет почасовой арендной платы за пользование объектами </w:t>
      </w:r>
      <w:r w:rsidR="00621683"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муниципального</w:t>
      </w:r>
      <w:r w:rsidRPr="00F5446B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нежилого фонда для проведения выставок, концертов, ярмарок, презентаций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5.1. Размер почасовой арендной платы за пользование объектами </w:t>
      </w:r>
      <w:r w:rsidR="00621683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Алл =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/ (365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24) x S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КЧ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Ккп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(1 +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арендная плата;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</w:t>
      </w:r>
      <w:r w:rsidR="0017323A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сельского поселения </w:t>
      </w:r>
      <w:proofErr w:type="spellStart"/>
      <w:r w:rsidR="00147865" w:rsidRPr="00F5446B">
        <w:rPr>
          <w:rFonts w:ascii="Times New Roman" w:hAnsi="Times New Roman" w:cs="Times New Roman"/>
          <w:sz w:val="24"/>
          <w:szCs w:val="24"/>
          <w:lang w:eastAsia="ru-RU"/>
        </w:rPr>
        <w:t>Калегинский</w:t>
      </w:r>
      <w:proofErr w:type="spellEnd"/>
      <w:r w:rsidR="0017323A"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Калтасинский район 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365 - количество дней в году;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24 - количество часов в сутках;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S - общая площадь арендуемого объекта </w:t>
      </w:r>
      <w:r w:rsidR="00621683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КЧ - количество часов аренды;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Ккп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категории пользователя: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Ккп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0,01 при использовании объектов </w:t>
      </w:r>
      <w:r w:rsidR="00621683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государственными и муниципальными учреждениями;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Ккп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0,5 при использовании объектов государственного нежилого фонда: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территориальными органами федеральных органов исполнительной власти;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Ккп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= 1,0 при использовании объектов </w:t>
      </w:r>
      <w:r w:rsidR="00DF4657" w:rsidRPr="00F5446B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bookmarkStart w:id="0" w:name="_GoBack"/>
      <w:bookmarkEnd w:id="0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нежилого фонда прочими видами категорий пользователей, не вошедшими в настоящий перечень;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Кндс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341EF0" w:rsidRPr="00F5446B" w:rsidRDefault="00341EF0" w:rsidP="008356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446B">
        <w:rPr>
          <w:rFonts w:ascii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F5446B">
        <w:rPr>
          <w:rFonts w:ascii="Times New Roman" w:hAnsi="Times New Roman" w:cs="Times New Roman"/>
          <w:sz w:val="24"/>
          <w:szCs w:val="24"/>
          <w:lang w:eastAsia="ru-RU"/>
        </w:rPr>
        <w:t xml:space="preserve"> - нормирующий коэффициент.</w:t>
      </w:r>
    </w:p>
    <w:sectPr w:rsidR="00341EF0" w:rsidRPr="00F5446B" w:rsidSect="00F544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119"/>
    <w:multiLevelType w:val="multilevel"/>
    <w:tmpl w:val="260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02B5E"/>
    <w:multiLevelType w:val="multilevel"/>
    <w:tmpl w:val="BBB8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A7A82"/>
    <w:multiLevelType w:val="multilevel"/>
    <w:tmpl w:val="465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564BA"/>
    <w:multiLevelType w:val="multilevel"/>
    <w:tmpl w:val="1C5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90B0D"/>
    <w:multiLevelType w:val="multilevel"/>
    <w:tmpl w:val="27F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3B4"/>
    <w:rsid w:val="000438A4"/>
    <w:rsid w:val="00073517"/>
    <w:rsid w:val="00095FFD"/>
    <w:rsid w:val="000E1885"/>
    <w:rsid w:val="000F03B4"/>
    <w:rsid w:val="00147865"/>
    <w:rsid w:val="001662E6"/>
    <w:rsid w:val="0017323A"/>
    <w:rsid w:val="00226682"/>
    <w:rsid w:val="00281356"/>
    <w:rsid w:val="002B23ED"/>
    <w:rsid w:val="00341EF0"/>
    <w:rsid w:val="003B4B9E"/>
    <w:rsid w:val="005023F5"/>
    <w:rsid w:val="00621683"/>
    <w:rsid w:val="00652EC3"/>
    <w:rsid w:val="006F22BE"/>
    <w:rsid w:val="007C1330"/>
    <w:rsid w:val="008356B3"/>
    <w:rsid w:val="009510A9"/>
    <w:rsid w:val="009E3B7D"/>
    <w:rsid w:val="00A401C1"/>
    <w:rsid w:val="00C73767"/>
    <w:rsid w:val="00CC0CC7"/>
    <w:rsid w:val="00CF2D37"/>
    <w:rsid w:val="00D55FE0"/>
    <w:rsid w:val="00D83807"/>
    <w:rsid w:val="00DC1834"/>
    <w:rsid w:val="00DF4657"/>
    <w:rsid w:val="00E267D1"/>
    <w:rsid w:val="00E4639D"/>
    <w:rsid w:val="00E91481"/>
    <w:rsid w:val="00F42554"/>
    <w:rsid w:val="00F5446B"/>
    <w:rsid w:val="00FA4CD2"/>
    <w:rsid w:val="00FC307D"/>
    <w:rsid w:val="00FD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paragraph" w:styleId="1">
    <w:name w:val="heading 1"/>
    <w:basedOn w:val="a"/>
    <w:link w:val="10"/>
    <w:uiPriority w:val="9"/>
    <w:qFormat/>
    <w:rsid w:val="0034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1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1EF0"/>
    <w:rPr>
      <w:color w:val="0000FF"/>
      <w:u w:val="single"/>
    </w:rPr>
  </w:style>
  <w:style w:type="paragraph" w:customStyle="1" w:styleId="copytitle">
    <w:name w:val="copytitle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EF0"/>
    <w:rPr>
      <w:b/>
      <w:bCs/>
    </w:rPr>
  </w:style>
  <w:style w:type="paragraph" w:customStyle="1" w:styleId="copyright">
    <w:name w:val="copyrigh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EF0"/>
    <w:pPr>
      <w:spacing w:after="0" w:line="240" w:lineRule="auto"/>
    </w:pPr>
  </w:style>
  <w:style w:type="paragraph" w:styleId="a8">
    <w:name w:val="Body Text"/>
    <w:basedOn w:val="a"/>
    <w:link w:val="a9"/>
    <w:uiPriority w:val="99"/>
    <w:rsid w:val="00F544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54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1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1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1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1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1EF0"/>
    <w:rPr>
      <w:color w:val="0000FF"/>
      <w:u w:val="single"/>
    </w:rPr>
  </w:style>
  <w:style w:type="paragraph" w:customStyle="1" w:styleId="copytitle">
    <w:name w:val="copytitle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EF0"/>
    <w:rPr>
      <w:b/>
      <w:bCs/>
    </w:rPr>
  </w:style>
  <w:style w:type="paragraph" w:customStyle="1" w:styleId="copyright">
    <w:name w:val="copyright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91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26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92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6785682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35329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11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901713615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3BA3-A48B-43DB-B54B-5864B1F8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8184</Words>
  <Characters>46651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Г. Гильванов</dc:creator>
  <cp:keywords/>
  <dc:description/>
  <cp:lastModifiedBy>User</cp:lastModifiedBy>
  <cp:revision>23</cp:revision>
  <cp:lastPrinted>2019-06-19T04:35:00Z</cp:lastPrinted>
  <dcterms:created xsi:type="dcterms:W3CDTF">2018-12-13T09:46:00Z</dcterms:created>
  <dcterms:modified xsi:type="dcterms:W3CDTF">2019-06-19T04:36:00Z</dcterms:modified>
</cp:coreProperties>
</file>